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E30653">
      <w:pPr>
        <w:jc w:val="center"/>
        <w:rPr>
          <w:rFonts w:hint="eastAsia" w:eastAsia="宋体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</w:rPr>
        <w:t>营口市医疗器械网络销售信息</w:t>
      </w:r>
      <w:r>
        <w:rPr>
          <w:rFonts w:hint="eastAsia"/>
          <w:b/>
          <w:sz w:val="36"/>
          <w:szCs w:val="36"/>
          <w:lang w:val="en-US" w:eastAsia="zh-CN"/>
        </w:rPr>
        <w:t>告知</w:t>
      </w:r>
    </w:p>
    <w:p w14:paraId="2EBA79B0">
      <w:pPr>
        <w:jc w:val="center"/>
        <w:rPr>
          <w:rFonts w:hint="eastAsia"/>
          <w:b/>
          <w:sz w:val="36"/>
          <w:szCs w:val="36"/>
        </w:rPr>
      </w:pPr>
    </w:p>
    <w:p w14:paraId="69A1BAB0">
      <w:pPr>
        <w:ind w:firstLine="705"/>
        <w:jc w:val="lef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根据《医疗器械监督管理条例》、《医疗器械经营监督管理办法》、《医疗器械网络销售监督管理办法》、《总局办公厅关于实施&lt;医疗器械网络销售监督管理办法&gt;事项的通知》的规定，以下网络销售医疗器械单位的备案信息经核实无误，现予以公示。</w:t>
      </w:r>
    </w:p>
    <w:p w14:paraId="158ED472">
      <w:pPr>
        <w:ind w:firstLine="705"/>
        <w:jc w:val="left"/>
        <w:rPr>
          <w:rFonts w:hint="eastAsia"/>
          <w:sz w:val="30"/>
          <w:szCs w:val="30"/>
        </w:rPr>
      </w:pPr>
    </w:p>
    <w:p w14:paraId="281E1A0A">
      <w:pPr>
        <w:ind w:firstLine="705"/>
        <w:jc w:val="lef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   营口市</w:t>
      </w:r>
      <w:r>
        <w:rPr>
          <w:rFonts w:hint="eastAsia"/>
          <w:sz w:val="30"/>
          <w:szCs w:val="30"/>
          <w:lang w:val="en-US" w:eastAsia="zh-CN"/>
        </w:rPr>
        <w:t>市场监督管理局</w:t>
      </w:r>
      <w:r>
        <w:rPr>
          <w:rFonts w:hint="eastAsia"/>
          <w:sz w:val="30"/>
          <w:szCs w:val="30"/>
        </w:rPr>
        <w:t xml:space="preserve">                                                  </w:t>
      </w:r>
    </w:p>
    <w:p w14:paraId="71713B5E">
      <w:pPr>
        <w:ind w:firstLine="705"/>
        <w:jc w:val="lef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   </w:t>
      </w:r>
      <w:r>
        <w:rPr>
          <w:rFonts w:hint="eastAsia"/>
          <w:sz w:val="30"/>
          <w:szCs w:val="30"/>
          <w:lang w:val="en-US" w:eastAsia="zh-CN"/>
        </w:rPr>
        <w:t xml:space="preserve"> </w:t>
      </w:r>
      <w:r>
        <w:rPr>
          <w:rFonts w:hint="eastAsia"/>
          <w:sz w:val="30"/>
          <w:szCs w:val="30"/>
        </w:rPr>
        <w:t xml:space="preserve"> 20</w:t>
      </w:r>
      <w:r>
        <w:rPr>
          <w:rFonts w:hint="eastAsia"/>
          <w:sz w:val="30"/>
          <w:szCs w:val="30"/>
          <w:lang w:val="en-US" w:eastAsia="zh-CN"/>
        </w:rPr>
        <w:t>26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  <w:lang w:val="en-US" w:eastAsia="zh-CN"/>
        </w:rPr>
        <w:t>6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  <w:lang w:val="en-US" w:eastAsia="zh-CN"/>
        </w:rPr>
        <w:t>29</w:t>
      </w:r>
      <w:bookmarkStart w:id="0" w:name="_GoBack"/>
      <w:bookmarkEnd w:id="0"/>
      <w:r>
        <w:rPr>
          <w:rFonts w:hint="eastAsia"/>
          <w:sz w:val="30"/>
          <w:szCs w:val="30"/>
        </w:rPr>
        <w:t>日</w:t>
      </w:r>
    </w:p>
    <w:p w14:paraId="6B3172E8">
      <w:pPr>
        <w:ind w:firstLine="705"/>
        <w:jc w:val="left"/>
        <w:rPr>
          <w:rFonts w:hint="eastAsia"/>
          <w:sz w:val="30"/>
          <w:szCs w:val="30"/>
        </w:rPr>
      </w:pPr>
    </w:p>
    <w:tbl>
      <w:tblPr>
        <w:tblStyle w:val="2"/>
        <w:tblpPr w:leftFromText="180" w:rightFromText="180" w:vertAnchor="text" w:horzAnchor="page" w:tblpX="779" w:tblpY="26"/>
        <w:tblOverlap w:val="never"/>
        <w:tblW w:w="1015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645"/>
        <w:gridCol w:w="750"/>
        <w:gridCol w:w="675"/>
        <w:gridCol w:w="1350"/>
        <w:gridCol w:w="4485"/>
        <w:gridCol w:w="1395"/>
      </w:tblGrid>
      <w:tr w14:paraId="05144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558B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企业名称</w:t>
            </w: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AA5C1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法定</w:t>
            </w:r>
          </w:p>
          <w:p w14:paraId="528C42A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代表人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154E9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网站域名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8D694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网站IP地址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0065C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医疗器械生产经营许可证件或者备案凭证编号</w:t>
            </w:r>
          </w:p>
        </w:tc>
        <w:tc>
          <w:tcPr>
            <w:tcW w:w="4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CB801C">
            <w:pPr>
              <w:widowControl/>
              <w:ind w:firstLine="220" w:firstLineChars="10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经营范围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14257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入驻平台名称</w:t>
            </w:r>
          </w:p>
        </w:tc>
      </w:tr>
      <w:tr w14:paraId="107CF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9" w:hRule="atLeast"/>
        </w:trPr>
        <w:tc>
          <w:tcPr>
            <w:tcW w:w="8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F0B9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营口安宸贻医疗器械有限公司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884A4D"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王萍萍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8AFFB8"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 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141FE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385830">
            <w:pPr>
              <w:widowControl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辽营药监械经营许20260030号辽营药监械经营备20260048号</w:t>
            </w:r>
          </w:p>
        </w:tc>
        <w:tc>
          <w:tcPr>
            <w:tcW w:w="4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4BA0B0"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35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shd w:val="clear" w:fill="FFFFFF"/>
                <w:lang w:val="en-US" w:eastAsia="zh-CN" w:bidi="ar"/>
              </w:rPr>
              <w:t>2002年分类目录：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shd w:val="clear" w:fill="FFFFFF"/>
                <w:lang w:val="en-US" w:eastAsia="zh-CN" w:bidi="ar"/>
              </w:rPr>
              <w:t>Ⅲ类：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shd w:val="clear" w:fill="FFFFFF"/>
                <w:lang w:val="en-US" w:eastAsia="zh-CN" w:bidi="ar"/>
              </w:rPr>
              <w:t>6815-注射穿刺器械,6820-普通诊察器械,6821-医用电子仪器设备,6822-医用光学器具、仪器及内窥镜设备,6840-临床检验分析仪器及诊断试剂（诊断试剂不需低温冷藏运输贮存）,6854-手术室、急救室、诊疗室设备及器具,6864-医用卫生材料及敷料,6866-医用高分子材料及制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shd w:val="clear" w:fill="FFFFFF"/>
                <w:lang w:val="en-US" w:eastAsia="zh-CN" w:bidi="ar"/>
              </w:rPr>
              <w:t>Ⅱ类：6820-普通诊察器械,6821-医用电子仪器设备,6823-医用超声仪器及有关设备,6824-医用激光仪器设备,6826-物理治疗及康复设备,6827-中医器械,6840-临床检验分析仪器及诊断试剂（诊断试剂不需低温冷藏运输贮存）,6841-医用化验和基础设备器具,6854-手术室、急救室、诊疗室设备及器具,6856-病房护理设备及器具,6858-医用冷疗、低温、冷藏设备及器具,6863-口腔科材料,6864-医用卫生材料及敷料,6866-医用高分子材料及制品</w:t>
            </w:r>
          </w:p>
          <w:p w14:paraId="1A00D2AE"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35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shd w:val="clear" w:fill="FFFFFF"/>
                <w:lang w:val="en-US" w:eastAsia="zh-CN" w:bidi="ar"/>
              </w:rPr>
              <w:t>2017年分类目录：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shd w:val="clear" w:fill="FFFFFF"/>
                <w:lang w:val="en-US" w:eastAsia="zh-CN" w:bidi="ar"/>
              </w:rPr>
              <w:t>Ⅲ类：07-医用诊察和监护器械,08-呼吸、麻醉和急救器械,14-注输、护理和防护器械,16-眼科器械,18-妇产科、辅助生殖和避孕器械,6840-体外诊断试剂（不需冷链运输、贮存）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shd w:val="clear" w:fill="FFFFFF"/>
                <w:lang w:val="en-US" w:eastAsia="zh-CN" w:bidi="ar"/>
              </w:rPr>
              <w:t>Ⅱ类：07-医用诊察和监护器械,08-呼吸、麻醉和急救器械,09-物理治疗器械,14-注输、护理和防护器械,15-患者承载器械,17-口腔科器械,18-妇产科、辅助生殖和避孕器械,19-医用康复器械,20-中医器械,22-临床检验器械,6840-体外诊断试剂（不需冷链运输、贮存）</w:t>
            </w:r>
          </w:p>
          <w:p w14:paraId="20E0186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E5BE77">
            <w:pPr>
              <w:widowControl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美团</w:t>
            </w:r>
          </w:p>
          <w:p w14:paraId="48252B61">
            <w:pPr>
              <w:widowControl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淘宝闪购</w:t>
            </w:r>
          </w:p>
          <w:p w14:paraId="2BF3D72A">
            <w:pPr>
              <w:widowControl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京东到家</w:t>
            </w:r>
          </w:p>
        </w:tc>
      </w:tr>
    </w:tbl>
    <w:p w14:paraId="74F181A6"/>
    <w:sectPr>
      <w:pgSz w:w="11906" w:h="16838"/>
      <w:pgMar w:top="363" w:right="1800" w:bottom="363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mY0NzM4MGM3ZmMzODE3Yjk3ZDAyZDE3YmQ4M2EzYjUifQ=="/>
    <w:docVar w:name="KSO_WPS_MARK_KEY" w:val="0620ba2a-990a-4ea3-affa-b84c6e60a94d"/>
  </w:docVars>
  <w:rsids>
    <w:rsidRoot w:val="00000000"/>
    <w:rsid w:val="04240A5E"/>
    <w:rsid w:val="05D37C54"/>
    <w:rsid w:val="09D8374F"/>
    <w:rsid w:val="0A3C21F6"/>
    <w:rsid w:val="16FD5F34"/>
    <w:rsid w:val="1891185A"/>
    <w:rsid w:val="1C0C4FE0"/>
    <w:rsid w:val="20544FB6"/>
    <w:rsid w:val="24FE6E08"/>
    <w:rsid w:val="286F22CD"/>
    <w:rsid w:val="29BB67DA"/>
    <w:rsid w:val="2BF45B13"/>
    <w:rsid w:val="2D132244"/>
    <w:rsid w:val="2EC4194E"/>
    <w:rsid w:val="340A60B0"/>
    <w:rsid w:val="36DF2E27"/>
    <w:rsid w:val="39722D5F"/>
    <w:rsid w:val="3A6A00B7"/>
    <w:rsid w:val="3A9F76A9"/>
    <w:rsid w:val="3DE82CF3"/>
    <w:rsid w:val="3F6459B1"/>
    <w:rsid w:val="47D9230F"/>
    <w:rsid w:val="47F443FB"/>
    <w:rsid w:val="4DD444FF"/>
    <w:rsid w:val="54EF2ABB"/>
    <w:rsid w:val="59286065"/>
    <w:rsid w:val="5D8B4A00"/>
    <w:rsid w:val="5EC34CE7"/>
    <w:rsid w:val="62825887"/>
    <w:rsid w:val="68555132"/>
    <w:rsid w:val="6BAB0BFE"/>
    <w:rsid w:val="711D22F0"/>
    <w:rsid w:val="71EC67E3"/>
    <w:rsid w:val="766B7E42"/>
    <w:rsid w:val="781D0F20"/>
    <w:rsid w:val="7A255C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711</Words>
  <Characters>897</Characters>
  <Lines>0</Lines>
  <Paragraphs>0</Paragraphs>
  <TotalTime>203</TotalTime>
  <ScaleCrop>false</ScaleCrop>
  <LinksUpToDate>false</LinksUpToDate>
  <CharactersWithSpaces>1012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2014-11-03T04:08:00Z</dcterms:created>
  <dc:creator>dell</dc:creator>
  <cp:lastModifiedBy>强</cp:lastModifiedBy>
  <cp:lastPrinted>2026-01-15T03:45:00Z</cp:lastPrinted>
  <dcterms:modified xsi:type="dcterms:W3CDTF">2026-06-29T05:25:23Z</dcterms:modified>
  <dc:title>Administrator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A34645409736410AA5B41F44F678A6E7</vt:lpwstr>
  </property>
  <property fmtid="{D5CDD505-2E9C-101B-9397-08002B2CF9AE}" pid="4" name="KSOTemplateDocerSaveRecord">
    <vt:lpwstr>eyJoZGlkIjoiYmY0NzM4MGM3ZmMzODE3Yjk3ZDAyZDE3YmQ4M2EzYjUiLCJ1c2VySWQiOiIxMTU5MTM4MzM2In0=</vt:lpwstr>
  </property>
</Properties>
</file>